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7F" w:rsidRDefault="003A4D7F" w:rsidP="003A4D7F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A4D7F">
        <w:rPr>
          <w:b/>
          <w:color w:val="000000"/>
          <w:sz w:val="28"/>
          <w:szCs w:val="28"/>
        </w:rPr>
        <w:t>Школа молодого педагога (ШМП)</w:t>
      </w:r>
    </w:p>
    <w:p w:rsidR="003A4D7F" w:rsidRDefault="003A4D7F" w:rsidP="003A4D7F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образовательных организаций Кемеровского муниципального округа.</w:t>
      </w:r>
    </w:p>
    <w:p w:rsidR="003A4D7F" w:rsidRPr="003A4D7F" w:rsidRDefault="003A4D7F" w:rsidP="003A4D7F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A4D7F" w:rsidRDefault="003A4D7F" w:rsidP="003A4D7F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4D7F">
        <w:rPr>
          <w:color w:val="000000"/>
          <w:sz w:val="28"/>
          <w:szCs w:val="28"/>
        </w:rPr>
        <w:t>Такое объединение позволит облегчить процесс социально-профессиональной адаптации молодых педагогов, содействовать повышению профессионального мастерства и развитию творческого потенциала, обеспечить рост престижа педагогической профессии.</w:t>
      </w:r>
    </w:p>
    <w:p w:rsidR="003A4D7F" w:rsidRPr="003A4D7F" w:rsidRDefault="003A4D7F" w:rsidP="003A4D7F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A4D7F" w:rsidRPr="003A4D7F" w:rsidRDefault="003A4D7F" w:rsidP="003A4D7F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A4D7F">
        <w:rPr>
          <w:b/>
          <w:color w:val="000000"/>
          <w:sz w:val="28"/>
          <w:szCs w:val="28"/>
        </w:rPr>
        <w:t>Цель деятельности ШМП:</w:t>
      </w:r>
    </w:p>
    <w:p w:rsidR="003A4D7F" w:rsidRPr="003A4D7F" w:rsidRDefault="003A4D7F" w:rsidP="003A4D7F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D7F">
        <w:rPr>
          <w:color w:val="000000"/>
          <w:sz w:val="28"/>
          <w:szCs w:val="28"/>
        </w:rPr>
        <w:t>популяризация молодежного педагогического движения, привлечение творческой талантливой молодежи в систему образования района;</w:t>
      </w:r>
    </w:p>
    <w:p w:rsidR="003A4D7F" w:rsidRDefault="003A4D7F" w:rsidP="003A4D7F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D7F">
        <w:rPr>
          <w:color w:val="000000"/>
          <w:sz w:val="28"/>
          <w:szCs w:val="28"/>
        </w:rPr>
        <w:t>поддержка молодых педагогов путём организации методической, психологической, информационной поддержки, защиты трудовых прав и содействие в профессиональном развитии.</w:t>
      </w:r>
    </w:p>
    <w:p w:rsidR="003A4D7F" w:rsidRPr="003A4D7F" w:rsidRDefault="003A4D7F" w:rsidP="003A4D7F">
      <w:pPr>
        <w:pStyle w:val="article-renderblock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3A4D7F" w:rsidRPr="003A4D7F" w:rsidRDefault="003A4D7F" w:rsidP="003A4D7F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A4D7F">
        <w:rPr>
          <w:b/>
          <w:color w:val="000000"/>
          <w:sz w:val="28"/>
          <w:szCs w:val="28"/>
        </w:rPr>
        <w:t>Задачи ШМП:</w:t>
      </w:r>
    </w:p>
    <w:p w:rsidR="003A4D7F" w:rsidRPr="003A4D7F" w:rsidRDefault="003A4D7F" w:rsidP="003A4D7F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D7F">
        <w:rPr>
          <w:color w:val="000000"/>
          <w:sz w:val="28"/>
          <w:szCs w:val="28"/>
        </w:rPr>
        <w:t>Оказание помощи в адаптации молодых педагогов к специфике профессиональной деятельности.</w:t>
      </w:r>
    </w:p>
    <w:p w:rsidR="003A4D7F" w:rsidRPr="003A4D7F" w:rsidRDefault="003A4D7F" w:rsidP="003A4D7F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D7F">
        <w:rPr>
          <w:color w:val="000000"/>
          <w:sz w:val="28"/>
          <w:szCs w:val="28"/>
        </w:rPr>
        <w:t>Реализация специальной системы совершенствования профессионального мастерства молодых педагогов.</w:t>
      </w:r>
    </w:p>
    <w:p w:rsidR="003A4D7F" w:rsidRPr="003A4D7F" w:rsidRDefault="003A4D7F" w:rsidP="003A4D7F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D7F">
        <w:rPr>
          <w:color w:val="000000"/>
          <w:sz w:val="28"/>
          <w:szCs w:val="28"/>
        </w:rPr>
        <w:t>Внедрение в практическую деятельность молодых педагогов достижений педагогической науки и передового педагогического опыта.</w:t>
      </w:r>
    </w:p>
    <w:p w:rsidR="003A4D7F" w:rsidRDefault="003A4D7F" w:rsidP="003A4D7F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D7F">
        <w:rPr>
          <w:color w:val="000000"/>
          <w:sz w:val="28"/>
          <w:szCs w:val="28"/>
        </w:rPr>
        <w:t>Оказание информационной поддержки молодым педагогам в образовательном пространстве Кемеровского муниципального округа.</w:t>
      </w:r>
    </w:p>
    <w:p w:rsidR="003A4D7F" w:rsidRPr="003A4D7F" w:rsidRDefault="003A4D7F" w:rsidP="003A4D7F">
      <w:pPr>
        <w:pStyle w:val="article-renderblock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3A4D7F" w:rsidRPr="003A4D7F" w:rsidRDefault="003A4D7F" w:rsidP="003A4D7F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A4D7F">
        <w:rPr>
          <w:b/>
          <w:color w:val="000000"/>
          <w:sz w:val="28"/>
          <w:szCs w:val="28"/>
        </w:rPr>
        <w:t>Функции ШМП:</w:t>
      </w:r>
    </w:p>
    <w:p w:rsidR="003A4D7F" w:rsidRPr="003A4D7F" w:rsidRDefault="003A4D7F" w:rsidP="003A4D7F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D7F">
        <w:rPr>
          <w:color w:val="000000"/>
          <w:sz w:val="28"/>
          <w:szCs w:val="28"/>
        </w:rPr>
        <w:t>Участвует в организации мероприятий, способствующих развитию единства сообщества молодых педагогов, комфортной профессиональной адаптации молодых педагогов.</w:t>
      </w:r>
    </w:p>
    <w:p w:rsidR="003A4D7F" w:rsidRPr="003A4D7F" w:rsidRDefault="003A4D7F" w:rsidP="003A4D7F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D7F">
        <w:rPr>
          <w:color w:val="000000"/>
          <w:sz w:val="28"/>
          <w:szCs w:val="28"/>
        </w:rPr>
        <w:t>Организует профессиональное общение молодых педагогов с методистами, работниками управленческих структур, педагогическими работниками – членами муниципальных и региональных общественных педагогических объединений.</w:t>
      </w:r>
    </w:p>
    <w:p w:rsidR="003A4D7F" w:rsidRPr="003A4D7F" w:rsidRDefault="003A4D7F" w:rsidP="003A4D7F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D7F">
        <w:rPr>
          <w:color w:val="000000"/>
          <w:sz w:val="28"/>
          <w:szCs w:val="28"/>
        </w:rPr>
        <w:t>Принимает участие (по приглашению) в заседаниях региональных органов исполнительной власти по вопросам, затрагивающим интересы молодых педагогов; в подготовке и обсуждении проектов программ в области государственной молодежной политики.</w:t>
      </w:r>
    </w:p>
    <w:p w:rsidR="003A4D7F" w:rsidRPr="003A4D7F" w:rsidRDefault="003A4D7F" w:rsidP="003A4D7F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D7F">
        <w:rPr>
          <w:color w:val="000000"/>
          <w:sz w:val="28"/>
          <w:szCs w:val="28"/>
        </w:rPr>
        <w:t>Разрабатывает и реализует систему мероприятий для активизации творческой деятельности молодых учителей, обмена успешным опытом: организует и проводит форумы, конференции и семинары, круглые столы, конкурсы и смотры педагогического мастерства.</w:t>
      </w:r>
    </w:p>
    <w:p w:rsidR="003A4D7F" w:rsidRPr="003A4D7F" w:rsidRDefault="003A4D7F" w:rsidP="003A4D7F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D7F">
        <w:rPr>
          <w:color w:val="000000"/>
          <w:sz w:val="28"/>
          <w:szCs w:val="28"/>
        </w:rPr>
        <w:t>Инициирует участие молодых педагогов в исследовательских проектах, научных грантах, научно-практических конференциях, конкурсах.</w:t>
      </w:r>
    </w:p>
    <w:p w:rsidR="00492D8E" w:rsidRPr="003A4D7F" w:rsidRDefault="00492D8E" w:rsidP="003A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2D8E" w:rsidRPr="003A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663C"/>
    <w:multiLevelType w:val="hybridMultilevel"/>
    <w:tmpl w:val="CA3E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75B98"/>
    <w:multiLevelType w:val="hybridMultilevel"/>
    <w:tmpl w:val="231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D697B"/>
    <w:multiLevelType w:val="hybridMultilevel"/>
    <w:tmpl w:val="CDC0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D7F"/>
    <w:rsid w:val="003A4D7F"/>
    <w:rsid w:val="0049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3A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2021-12-27T09:46:00Z</dcterms:created>
  <dcterms:modified xsi:type="dcterms:W3CDTF">2021-12-27T09:51:00Z</dcterms:modified>
</cp:coreProperties>
</file>